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EF46" w14:textId="77777777" w:rsidR="002C1038" w:rsidRPr="009D5176" w:rsidRDefault="002C1038" w:rsidP="002C1038">
      <w:pPr>
        <w:jc w:val="center"/>
        <w:rPr>
          <w:rFonts w:ascii="Leelawadee UI Semilight" w:hAnsi="Leelawadee UI Semilight" w:cs="Leelawadee UI Semilight"/>
          <w:b/>
          <w:bCs/>
          <w:sz w:val="36"/>
          <w:szCs w:val="36"/>
          <w:lang w:val="de-AT"/>
        </w:rPr>
      </w:pPr>
      <w:r w:rsidRPr="009D5176">
        <w:rPr>
          <w:rFonts w:ascii="Leelawadee UI Semilight" w:hAnsi="Leelawadee UI Semilight" w:cs="Leelawadee UI Semilight"/>
          <w:b/>
          <w:bCs/>
          <w:sz w:val="36"/>
          <w:szCs w:val="36"/>
          <w:lang w:val="de-AT"/>
        </w:rPr>
        <w:t xml:space="preserve">FEG Hauskreisleiter – Unterlagen </w:t>
      </w:r>
    </w:p>
    <w:p w14:paraId="6FB8252C" w14:textId="0E7D97A3" w:rsidR="00A828F3" w:rsidRDefault="00A828F3" w:rsidP="00950010">
      <w:pPr>
        <w:jc w:val="center"/>
        <w:rPr>
          <w:rFonts w:ascii="Leelawadee UI Semilight" w:hAnsi="Leelawadee UI Semilight" w:cs="Leelawadee UI Semilight"/>
          <w:szCs w:val="24"/>
          <w:lang w:val="de-AT"/>
        </w:rPr>
      </w:pPr>
      <w:r>
        <w:rPr>
          <w:rFonts w:ascii="Leelawadee UI Semilight" w:hAnsi="Leelawadee UI Semilight" w:cs="Leelawadee UI Semilight"/>
          <w:szCs w:val="24"/>
          <w:lang w:val="de-AT"/>
        </w:rPr>
        <w:t xml:space="preserve">Apostelgeschichte </w:t>
      </w:r>
      <w:r w:rsidR="00D025BC" w:rsidRPr="00D025BC">
        <w:rPr>
          <w:rFonts w:ascii="Leelawadee UI Semilight" w:hAnsi="Leelawadee UI Semilight" w:cs="Leelawadee UI Semilight"/>
          <w:szCs w:val="24"/>
          <w:lang w:val="de-AT"/>
        </w:rPr>
        <w:t>2</w:t>
      </w:r>
      <w:r w:rsidR="00984818">
        <w:rPr>
          <w:rFonts w:ascii="Leelawadee UI Semilight" w:hAnsi="Leelawadee UI Semilight" w:cs="Leelawadee UI Semilight"/>
          <w:szCs w:val="24"/>
          <w:lang w:val="de-AT"/>
        </w:rPr>
        <w:t>4</w:t>
      </w:r>
      <w:r w:rsidR="00D025BC" w:rsidRPr="00D025BC">
        <w:rPr>
          <w:rFonts w:ascii="Leelawadee UI Semilight" w:hAnsi="Leelawadee UI Semilight" w:cs="Leelawadee UI Semilight"/>
          <w:szCs w:val="24"/>
          <w:lang w:val="de-AT"/>
        </w:rPr>
        <w:t>:</w:t>
      </w:r>
      <w:r w:rsidR="00984818">
        <w:rPr>
          <w:rFonts w:ascii="Leelawadee UI Semilight" w:hAnsi="Leelawadee UI Semilight" w:cs="Leelawadee UI Semilight"/>
          <w:szCs w:val="24"/>
          <w:lang w:val="de-AT"/>
        </w:rPr>
        <w:t>1-27</w:t>
      </w:r>
    </w:p>
    <w:p w14:paraId="0676F389" w14:textId="0FF258E7" w:rsidR="0063437D" w:rsidRPr="009D5176" w:rsidRDefault="002C1038" w:rsidP="00950010">
      <w:pPr>
        <w:jc w:val="center"/>
        <w:rPr>
          <w:rFonts w:ascii="Leelawadee UI Semilight" w:hAnsi="Leelawadee UI Semilight" w:cs="Leelawadee UI Semilight"/>
          <w:lang w:val="de-AT"/>
        </w:rPr>
      </w:pPr>
      <w:r w:rsidRPr="009D5176">
        <w:rPr>
          <w:rFonts w:ascii="Leelawadee UI Semilight" w:hAnsi="Leelawadee UI Semilight" w:cs="Leelawadee UI Semilight"/>
          <w:lang w:val="de-AT"/>
        </w:rPr>
        <w:t>(</w:t>
      </w:r>
      <w:r w:rsidR="00AA6EBF">
        <w:rPr>
          <w:rFonts w:ascii="Leelawadee UI Semilight" w:hAnsi="Leelawadee UI Semilight" w:cs="Leelawadee UI Semilight"/>
          <w:lang w:val="de-AT"/>
        </w:rPr>
        <w:t>23</w:t>
      </w:r>
      <w:r w:rsidR="00591945">
        <w:rPr>
          <w:rFonts w:ascii="Leelawadee UI Semilight" w:hAnsi="Leelawadee UI Semilight" w:cs="Leelawadee UI Semilight"/>
          <w:lang w:val="de-AT"/>
        </w:rPr>
        <w:t>.</w:t>
      </w:r>
      <w:r w:rsidR="000D741F">
        <w:rPr>
          <w:rFonts w:ascii="Leelawadee UI Semilight" w:hAnsi="Leelawadee UI Semilight" w:cs="Leelawadee UI Semilight"/>
          <w:lang w:val="de-AT"/>
        </w:rPr>
        <w:t>-</w:t>
      </w:r>
      <w:r w:rsidR="00D347D7">
        <w:rPr>
          <w:rFonts w:ascii="Leelawadee UI Semilight" w:hAnsi="Leelawadee UI Semilight" w:cs="Leelawadee UI Semilight"/>
          <w:lang w:val="de-AT"/>
        </w:rPr>
        <w:t>2</w:t>
      </w:r>
      <w:r w:rsidR="00AA6EBF">
        <w:rPr>
          <w:rFonts w:ascii="Leelawadee UI Semilight" w:hAnsi="Leelawadee UI Semilight" w:cs="Leelawadee UI Semilight"/>
          <w:lang w:val="de-AT"/>
        </w:rPr>
        <w:t>9</w:t>
      </w:r>
      <w:r w:rsidR="00591945">
        <w:rPr>
          <w:rFonts w:ascii="Leelawadee UI Semilight" w:hAnsi="Leelawadee UI Semilight" w:cs="Leelawadee UI Semilight"/>
          <w:lang w:val="de-AT"/>
        </w:rPr>
        <w:t>.</w:t>
      </w:r>
      <w:r w:rsidR="00611E9C">
        <w:rPr>
          <w:rFonts w:ascii="Leelawadee UI Semilight" w:hAnsi="Leelawadee UI Semilight" w:cs="Leelawadee UI Semilight"/>
          <w:lang w:val="de-AT"/>
        </w:rPr>
        <w:t xml:space="preserve"> </w:t>
      </w:r>
      <w:r w:rsidR="00A80F2E">
        <w:rPr>
          <w:rFonts w:ascii="Leelawadee UI Semilight" w:hAnsi="Leelawadee UI Semilight" w:cs="Leelawadee UI Semilight"/>
          <w:lang w:val="de-AT"/>
        </w:rPr>
        <w:t>Okt</w:t>
      </w:r>
      <w:r w:rsidRPr="009D5176">
        <w:rPr>
          <w:rFonts w:ascii="Leelawadee UI Semilight" w:hAnsi="Leelawadee UI Semilight" w:cs="Leelawadee UI Semilight"/>
          <w:lang w:val="de-AT"/>
        </w:rPr>
        <w:t xml:space="preserve"> 202</w:t>
      </w:r>
      <w:r w:rsidR="000D741F">
        <w:rPr>
          <w:rFonts w:ascii="Leelawadee UI Semilight" w:hAnsi="Leelawadee UI Semilight" w:cs="Leelawadee UI Semilight"/>
          <w:lang w:val="de-AT"/>
        </w:rPr>
        <w:t>3</w:t>
      </w:r>
      <w:r w:rsidRPr="009D5176">
        <w:rPr>
          <w:rFonts w:ascii="Leelawadee UI Semilight" w:hAnsi="Leelawadee UI Semilight" w:cs="Leelawadee UI Semilight"/>
          <w:lang w:val="de-AT"/>
        </w:rPr>
        <w:t>, Kalenderwoche</w:t>
      </w:r>
      <w:r w:rsidR="00714639">
        <w:rPr>
          <w:rFonts w:ascii="Leelawadee UI Semilight" w:hAnsi="Leelawadee UI Semilight" w:cs="Leelawadee UI Semilight"/>
          <w:lang w:val="de-AT"/>
        </w:rPr>
        <w:t xml:space="preserve"> </w:t>
      </w:r>
      <w:r w:rsidR="00A80F2E">
        <w:rPr>
          <w:rFonts w:ascii="Leelawadee UI Semilight" w:hAnsi="Leelawadee UI Semilight" w:cs="Leelawadee UI Semilight"/>
          <w:lang w:val="de-AT"/>
        </w:rPr>
        <w:t>4</w:t>
      </w:r>
      <w:r w:rsidR="00AA6EBF">
        <w:rPr>
          <w:rFonts w:ascii="Leelawadee UI Semilight" w:hAnsi="Leelawadee UI Semilight" w:cs="Leelawadee UI Semilight"/>
          <w:lang w:val="de-AT"/>
        </w:rPr>
        <w:t>3</w:t>
      </w:r>
      <w:r w:rsidRPr="009D5176">
        <w:rPr>
          <w:rFonts w:ascii="Leelawadee UI Semilight" w:hAnsi="Leelawadee UI Semilight" w:cs="Leelawadee UI Semilight"/>
          <w:lang w:val="de-AT"/>
        </w:rPr>
        <w:t>)</w:t>
      </w:r>
    </w:p>
    <w:p w14:paraId="1C698DA3" w14:textId="77777777" w:rsidR="002C1038" w:rsidRPr="009D5176" w:rsidRDefault="002C1038" w:rsidP="002C1038">
      <w:pPr>
        <w:jc w:val="center"/>
        <w:rPr>
          <w:rFonts w:ascii="Leelawadee UI Semilight" w:hAnsi="Leelawadee UI Semilight" w:cs="Leelawadee UI Semilight"/>
          <w:lang w:val="de-AT"/>
        </w:rPr>
      </w:pPr>
    </w:p>
    <w:p w14:paraId="186B68E7" w14:textId="4B19B699" w:rsidR="001E1405" w:rsidRPr="009D5176" w:rsidRDefault="00A828F3" w:rsidP="003C16A3">
      <w:pPr>
        <w:rPr>
          <w:rFonts w:ascii="Leelawadee UI Semilight" w:hAnsi="Leelawadee UI Semilight" w:cs="Leelawadee UI Semilight"/>
          <w:lang w:val="de-AT"/>
        </w:rPr>
      </w:pPr>
      <w:r>
        <w:rPr>
          <w:rFonts w:ascii="Leelawadee UI Semilight" w:hAnsi="Leelawadee UI Semilight" w:cs="Leelawadee UI Semilight"/>
          <w:lang w:val="de-AT"/>
        </w:rPr>
        <w:t xml:space="preserve">Diese Unterlagen dienen als Hilfestellung für den Hauskreisleiter. </w:t>
      </w:r>
      <w:r w:rsidR="001E1405" w:rsidRPr="009D5176">
        <w:rPr>
          <w:rFonts w:ascii="Leelawadee UI Semilight" w:hAnsi="Leelawadee UI Semilight" w:cs="Leelawadee UI Semilight"/>
          <w:lang w:val="de-AT"/>
        </w:rPr>
        <w:t xml:space="preserve">Das Ziel ist es </w:t>
      </w:r>
      <w:r w:rsidR="001E1405" w:rsidRPr="009D5176">
        <w:rPr>
          <w:rFonts w:ascii="Leelawadee UI Semilight" w:hAnsi="Leelawadee UI Semilight" w:cs="Leelawadee UI Semilight"/>
          <w:u w:val="single"/>
          <w:lang w:val="de-AT"/>
        </w:rPr>
        <w:t>nicht</w:t>
      </w:r>
      <w:r w:rsidR="001E1405" w:rsidRPr="009D5176">
        <w:rPr>
          <w:rFonts w:ascii="Leelawadee UI Semilight" w:hAnsi="Leelawadee UI Semilight" w:cs="Leelawadee UI Semilight"/>
          <w:lang w:val="de-AT"/>
        </w:rPr>
        <w:t xml:space="preserve">, das alles hier ganz genau durchgemacht wird. Sucht euch </w:t>
      </w:r>
      <w:r w:rsidR="009067B8" w:rsidRPr="009D5176">
        <w:rPr>
          <w:rFonts w:ascii="Leelawadee UI Semilight" w:hAnsi="Leelawadee UI Semilight" w:cs="Leelawadee UI Semilight"/>
          <w:lang w:val="de-AT"/>
        </w:rPr>
        <w:t xml:space="preserve">stattdessen </w:t>
      </w:r>
      <w:r w:rsidR="002978FF" w:rsidRPr="009D5176">
        <w:rPr>
          <w:rFonts w:ascii="Leelawadee UI Semilight" w:hAnsi="Leelawadee UI Semilight" w:cs="Leelawadee UI Semilight"/>
          <w:lang w:val="de-AT"/>
        </w:rPr>
        <w:t>einfach die Fragen/Bereiche her</w:t>
      </w:r>
      <w:r w:rsidR="009067B8" w:rsidRPr="009D5176">
        <w:rPr>
          <w:rFonts w:ascii="Leelawadee UI Semilight" w:hAnsi="Leelawadee UI Semilight" w:cs="Leelawadee UI Semilight"/>
          <w:lang w:val="de-AT"/>
        </w:rPr>
        <w:t>a</w:t>
      </w:r>
      <w:r w:rsidR="003C16A3">
        <w:rPr>
          <w:rFonts w:ascii="Leelawadee UI Semilight" w:hAnsi="Leelawadee UI Semilight" w:cs="Leelawadee UI Semilight"/>
          <w:lang w:val="de-AT"/>
        </w:rPr>
        <w:t>us die für eure Gruppen passen.</w:t>
      </w:r>
      <w:r w:rsidR="00A80F2E" w:rsidRPr="00A80F2E">
        <w:rPr>
          <w:rStyle w:val="FootnoteReference"/>
          <w:rFonts w:ascii="Leelawadee UI Semilight" w:hAnsi="Leelawadee UI Semilight" w:cs="Leelawadee UI Semilight"/>
          <w:lang w:val="de-AT"/>
        </w:rPr>
        <w:t xml:space="preserve"> </w:t>
      </w:r>
      <w:r w:rsidR="00A80F2E">
        <w:rPr>
          <w:rStyle w:val="FootnoteReference"/>
          <w:rFonts w:ascii="Leelawadee UI Semilight" w:hAnsi="Leelawadee UI Semilight" w:cs="Leelawadee UI Semilight"/>
          <w:lang w:val="de-AT"/>
        </w:rPr>
        <w:footnoteReference w:id="1"/>
      </w:r>
    </w:p>
    <w:p w14:paraId="6BA432B8" w14:textId="21FC55DB" w:rsidR="00A25900" w:rsidRDefault="00A25900" w:rsidP="009D5176">
      <w:pPr>
        <w:rPr>
          <w:rFonts w:ascii="Leelawadee UI Semilight" w:hAnsi="Leelawadee UI Semilight" w:cs="Leelawadee UI Semilight"/>
          <w:b/>
          <w:bCs/>
          <w:lang w:val="de-AT"/>
        </w:rPr>
      </w:pPr>
    </w:p>
    <w:p w14:paraId="153A9DA7" w14:textId="2A5042B9" w:rsidR="00714639" w:rsidRPr="00714639" w:rsidRDefault="00E524C9" w:rsidP="00E524C9">
      <w:pPr>
        <w:rPr>
          <w:rFonts w:ascii="Leelawadee UI Semilight" w:hAnsi="Leelawadee UI Semilight" w:cs="Leelawadee UI Semilight"/>
          <w:b/>
          <w:bCs/>
          <w:u w:val="single"/>
          <w:lang w:val="de-AT"/>
        </w:rPr>
      </w:pPr>
      <w:r>
        <w:rPr>
          <w:rFonts w:ascii="Leelawadee UI Semilight" w:hAnsi="Leelawadee UI Semilight" w:cs="Leelawadee UI Semilight"/>
          <w:b/>
          <w:bCs/>
          <w:u w:val="single"/>
          <w:lang w:val="de-AT"/>
        </w:rPr>
        <w:t>Einstieg</w:t>
      </w:r>
    </w:p>
    <w:p w14:paraId="71387341" w14:textId="529A6EC6" w:rsidR="0039117F" w:rsidRDefault="0039117F" w:rsidP="00426D33">
      <w:pPr>
        <w:rPr>
          <w:rFonts w:ascii="Leelawadee UI Semilight" w:hAnsi="Leelawadee UI Semilight" w:cs="Leelawadee UI Semilight"/>
          <w:lang w:val="de-AT"/>
        </w:rPr>
      </w:pPr>
      <w:r>
        <w:rPr>
          <w:rFonts w:ascii="Leelawadee UI Semilight" w:hAnsi="Leelawadee UI Semilight" w:cs="Leelawadee UI Semilight"/>
          <w:lang w:val="de-AT"/>
        </w:rPr>
        <w:t xml:space="preserve">In Apostelgeschichte 24 steht Paulus vor dem </w:t>
      </w:r>
      <w:proofErr w:type="spellStart"/>
      <w:r>
        <w:rPr>
          <w:rFonts w:ascii="Leelawadee UI Semilight" w:hAnsi="Leelawadee UI Semilight" w:cs="Leelawadee UI Semilight"/>
          <w:lang w:val="de-AT"/>
        </w:rPr>
        <w:t>Governour</w:t>
      </w:r>
      <w:proofErr w:type="spellEnd"/>
      <w:r>
        <w:rPr>
          <w:rFonts w:ascii="Leelawadee UI Semilight" w:hAnsi="Leelawadee UI Semilight" w:cs="Leelawadee UI Semilight"/>
          <w:lang w:val="de-AT"/>
        </w:rPr>
        <w:t xml:space="preserve"> Felix, nachdem er </w:t>
      </w:r>
      <w:r w:rsidR="006D30B0">
        <w:rPr>
          <w:rFonts w:ascii="Leelawadee UI Semilight" w:hAnsi="Leelawadee UI Semilight" w:cs="Leelawadee UI Semilight"/>
          <w:lang w:val="de-AT"/>
        </w:rPr>
        <w:t xml:space="preserve">nach </w:t>
      </w:r>
      <w:proofErr w:type="spellStart"/>
      <w:r w:rsidR="006D30B0">
        <w:rPr>
          <w:rFonts w:ascii="Leelawadee UI Semilight" w:hAnsi="Leelawadee UI Semilight" w:cs="Leelawadee UI Semilight"/>
          <w:lang w:val="de-AT"/>
        </w:rPr>
        <w:t>Cäsaräa</w:t>
      </w:r>
      <w:proofErr w:type="spellEnd"/>
      <w:r w:rsidR="006D30B0">
        <w:rPr>
          <w:rFonts w:ascii="Leelawadee UI Semilight" w:hAnsi="Leelawadee UI Semilight" w:cs="Leelawadee UI Semilight"/>
          <w:lang w:val="de-AT"/>
        </w:rPr>
        <w:t xml:space="preserve"> verlegt wurde. Die jüdischen Führer bringen ihren Fall </w:t>
      </w:r>
      <w:r w:rsidR="007F3E61">
        <w:rPr>
          <w:rFonts w:ascii="Leelawadee UI Semilight" w:hAnsi="Leelawadee UI Semilight" w:cs="Leelawadee UI Semilight"/>
          <w:lang w:val="de-AT"/>
        </w:rPr>
        <w:t xml:space="preserve">vor Felix. Paulus verteidigt sich mit einer Rede und </w:t>
      </w:r>
      <w:r w:rsidR="00DE4C97">
        <w:rPr>
          <w:rFonts w:ascii="Leelawadee UI Semilight" w:hAnsi="Leelawadee UI Semilight" w:cs="Leelawadee UI Semilight"/>
          <w:lang w:val="de-AT"/>
        </w:rPr>
        <w:t xml:space="preserve">Felix kommt zu keinem Entschluss. Paulus bleibt für 2 Jahre dort im Gefängnis.  </w:t>
      </w:r>
    </w:p>
    <w:p w14:paraId="2D0A4D79" w14:textId="77777777" w:rsidR="0039117F" w:rsidRDefault="0039117F" w:rsidP="00867F8C">
      <w:pPr>
        <w:rPr>
          <w:rFonts w:ascii="Leelawadee UI Semilight" w:hAnsi="Leelawadee UI Semilight" w:cs="Leelawadee UI Semilight"/>
          <w:lang w:val="de-AT"/>
        </w:rPr>
      </w:pPr>
    </w:p>
    <w:p w14:paraId="1B5B7E37" w14:textId="2CA9CFFF" w:rsidR="00E35B4C" w:rsidRDefault="00571B56" w:rsidP="00E35B4C">
      <w:pPr>
        <w:rPr>
          <w:rFonts w:ascii="Leelawadee UI Semilight" w:hAnsi="Leelawadee UI Semilight" w:cs="Leelawadee UI Semilight"/>
          <w:lang w:val="de-AT"/>
        </w:rPr>
      </w:pPr>
      <w:r>
        <w:rPr>
          <w:rFonts w:ascii="Leelawadee UI Semilight" w:hAnsi="Leelawadee UI Semilight" w:cs="Leelawadee UI Semilight"/>
          <w:b/>
          <w:bCs/>
          <w:u w:val="single"/>
          <w:lang w:val="de-AT"/>
        </w:rPr>
        <w:t>Diskussions</w:t>
      </w:r>
      <w:r w:rsidR="00B5144A" w:rsidRPr="00B5144A">
        <w:rPr>
          <w:rFonts w:ascii="Leelawadee UI Semilight" w:hAnsi="Leelawadee UI Semilight" w:cs="Leelawadee UI Semilight"/>
          <w:b/>
          <w:bCs/>
          <w:u w:val="single"/>
          <w:lang w:val="de-AT"/>
        </w:rPr>
        <w:t>fragen</w:t>
      </w:r>
    </w:p>
    <w:p w14:paraId="0E94A48A" w14:textId="77777777" w:rsidR="00C7026E" w:rsidRDefault="00067D32" w:rsidP="00C7026E">
      <w:pPr>
        <w:pStyle w:val="ListParagraph"/>
        <w:numPr>
          <w:ilvl w:val="0"/>
          <w:numId w:val="16"/>
        </w:numPr>
        <w:rPr>
          <w:rFonts w:ascii="Leelawadee UI Semilight" w:hAnsi="Leelawadee UI Semilight" w:cs="Leelawadee UI Semilight"/>
          <w:lang w:val="de-AT"/>
        </w:rPr>
      </w:pPr>
      <w:r w:rsidRPr="00E06C07">
        <w:rPr>
          <w:rFonts w:ascii="Leelawadee UI Semilight" w:hAnsi="Leelawadee UI Semilight" w:cs="Leelawadee UI Semilight"/>
          <w:i/>
          <w:iCs/>
          <w:lang w:val="de-AT"/>
        </w:rPr>
        <w:t xml:space="preserve">Lest </w:t>
      </w:r>
      <w:r w:rsidR="00DE4C97">
        <w:rPr>
          <w:rFonts w:ascii="Leelawadee UI Semilight" w:hAnsi="Leelawadee UI Semilight" w:cs="Leelawadee UI Semilight"/>
          <w:i/>
          <w:iCs/>
          <w:lang w:val="de-AT"/>
        </w:rPr>
        <w:t>24:1-9</w:t>
      </w:r>
      <w:r w:rsidR="00357C6D">
        <w:rPr>
          <w:rFonts w:ascii="Leelawadee UI Semilight" w:hAnsi="Leelawadee UI Semilight" w:cs="Leelawadee UI Semilight"/>
          <w:i/>
          <w:iCs/>
          <w:lang w:val="de-AT"/>
        </w:rPr>
        <w:t xml:space="preserve">. </w:t>
      </w:r>
      <w:r w:rsidR="00357C6D" w:rsidRPr="00357C6D">
        <w:rPr>
          <w:rFonts w:ascii="Leelawadee UI Semilight" w:hAnsi="Leelawadee UI Semilight" w:cs="Leelawadee UI Semilight"/>
          <w:lang w:val="de-AT"/>
        </w:rPr>
        <w:t>Die jüdischen Führer brachten alle mögliche Anschuldigungen vor Felix</w:t>
      </w:r>
      <w:r w:rsidR="00357C6D">
        <w:rPr>
          <w:rFonts w:ascii="Leelawadee UI Semilight" w:hAnsi="Leelawadee UI Semilight" w:cs="Leelawadee UI Semilight"/>
          <w:lang w:val="de-AT"/>
        </w:rPr>
        <w:t xml:space="preserve">. </w:t>
      </w:r>
      <w:r w:rsidR="00C7026E">
        <w:rPr>
          <w:rFonts w:ascii="Leelawadee UI Semilight" w:hAnsi="Leelawadee UI Semilight" w:cs="Leelawadee UI Semilight"/>
          <w:lang w:val="de-AT"/>
        </w:rPr>
        <w:t>Siehst du Parallelen zu den Anklagen gegen Jesus in Lukas 23:1-5?</w:t>
      </w:r>
    </w:p>
    <w:p w14:paraId="52CCF9B4" w14:textId="64D9B228" w:rsidR="00315DD8" w:rsidRPr="00C7026E" w:rsidRDefault="00C2419B" w:rsidP="00C7026E">
      <w:pPr>
        <w:pStyle w:val="ListParagraph"/>
        <w:numPr>
          <w:ilvl w:val="0"/>
          <w:numId w:val="16"/>
        </w:numPr>
        <w:rPr>
          <w:rFonts w:ascii="Leelawadee UI Semilight" w:hAnsi="Leelawadee UI Semilight" w:cs="Leelawadee UI Semilight"/>
          <w:lang w:val="de-AT"/>
        </w:rPr>
      </w:pPr>
      <w:r w:rsidRPr="00C7026E">
        <w:rPr>
          <w:rFonts w:ascii="Leelawadee UI Semilight" w:hAnsi="Leelawadee UI Semilight" w:cs="Leelawadee UI Semilight"/>
          <w:lang w:val="de-AT"/>
        </w:rPr>
        <w:t xml:space="preserve">Zitat </w:t>
      </w:r>
      <w:r w:rsidR="002E0ABC" w:rsidRPr="00C7026E">
        <w:rPr>
          <w:rFonts w:ascii="Leelawadee UI Semilight" w:hAnsi="Leelawadee UI Semilight" w:cs="Leelawadee UI Semilight"/>
          <w:lang w:val="de-AT"/>
        </w:rPr>
        <w:t xml:space="preserve">aus der </w:t>
      </w:r>
      <w:r w:rsidRPr="00C7026E">
        <w:rPr>
          <w:rFonts w:ascii="Leelawadee UI Semilight" w:hAnsi="Leelawadee UI Semilight" w:cs="Leelawadee UI Semilight"/>
          <w:lang w:val="de-AT"/>
        </w:rPr>
        <w:t xml:space="preserve">Predigt: </w:t>
      </w:r>
      <w:r w:rsidRPr="00C7026E">
        <w:rPr>
          <w:rFonts w:ascii="Leelawadee UI Semilight" w:hAnsi="Leelawadee UI Semilight" w:cs="Leelawadee UI Semilight"/>
          <w:i/>
          <w:iCs/>
          <w:lang w:val="de-AT"/>
        </w:rPr>
        <w:t>„</w:t>
      </w:r>
      <w:r w:rsidR="00802510" w:rsidRPr="00C7026E">
        <w:rPr>
          <w:rFonts w:ascii="Leelawadee UI Semilight" w:hAnsi="Leelawadee UI Semilight" w:cs="Leelawadee UI Semilight"/>
          <w:i/>
          <w:iCs/>
          <w:lang w:val="de-AT"/>
        </w:rPr>
        <w:t xml:space="preserve">Stolz ist </w:t>
      </w:r>
      <w:r w:rsidR="00E13DF7" w:rsidRPr="00C7026E">
        <w:rPr>
          <w:rFonts w:ascii="Leelawadee UI Semilight" w:hAnsi="Leelawadee UI Semilight" w:cs="Leelawadee UI Semilight"/>
          <w:i/>
          <w:iCs/>
          <w:lang w:val="de-AT"/>
        </w:rPr>
        <w:t>eklig.</w:t>
      </w:r>
      <w:r w:rsidRPr="00C7026E">
        <w:rPr>
          <w:rFonts w:ascii="Leelawadee UI Semilight" w:hAnsi="Leelawadee UI Semilight" w:cs="Leelawadee UI Semilight"/>
          <w:i/>
          <w:iCs/>
          <w:lang w:val="de-AT"/>
        </w:rPr>
        <w:t>“</w:t>
      </w:r>
      <w:r w:rsidR="00E13DF7" w:rsidRPr="00C7026E">
        <w:rPr>
          <w:rFonts w:ascii="Leelawadee UI Semilight" w:hAnsi="Leelawadee UI Semilight" w:cs="Leelawadee UI Semilight"/>
          <w:i/>
          <w:iCs/>
          <w:lang w:val="de-AT"/>
        </w:rPr>
        <w:t xml:space="preserve"> </w:t>
      </w:r>
      <w:r w:rsidR="00E13DF7" w:rsidRPr="00C7026E">
        <w:rPr>
          <w:rFonts w:ascii="Leelawadee UI Semilight" w:hAnsi="Leelawadee UI Semilight" w:cs="Leelawadee UI Semilight"/>
          <w:lang w:val="de-AT"/>
        </w:rPr>
        <w:t xml:space="preserve">Es führt uns dazu, dass wir fast alles machen, um unseren Ruf und unsere Macht zu behalten. </w:t>
      </w:r>
      <w:r w:rsidR="00C92FAF" w:rsidRPr="00C7026E">
        <w:rPr>
          <w:rFonts w:ascii="Leelawadee UI Semilight" w:hAnsi="Leelawadee UI Semilight" w:cs="Leelawadee UI Semilight"/>
          <w:lang w:val="de-AT"/>
        </w:rPr>
        <w:t>Die Führer</w:t>
      </w:r>
      <w:r w:rsidR="00F56B75" w:rsidRPr="00C7026E">
        <w:rPr>
          <w:rFonts w:ascii="Leelawadee UI Semilight" w:hAnsi="Leelawadee UI Semilight" w:cs="Leelawadee UI Semilight"/>
          <w:lang w:val="de-AT"/>
        </w:rPr>
        <w:t xml:space="preserve"> konnten vieles rationalisieren aus unlauteren Gründen. </w:t>
      </w:r>
      <w:r w:rsidR="00C92FAF" w:rsidRPr="00C7026E">
        <w:rPr>
          <w:rFonts w:ascii="Leelawadee UI Semilight" w:hAnsi="Leelawadee UI Semilight" w:cs="Leelawadee UI Semilight"/>
          <w:lang w:val="de-AT"/>
        </w:rPr>
        <w:t>Aber wir</w:t>
      </w:r>
      <w:r w:rsidR="00F56B75" w:rsidRPr="00C7026E">
        <w:rPr>
          <w:rFonts w:ascii="Leelawadee UI Semilight" w:hAnsi="Leelawadee UI Semilight" w:cs="Leelawadee UI Semilight"/>
          <w:lang w:val="de-AT"/>
        </w:rPr>
        <w:t xml:space="preserve"> sind da sehr gleich, wir können viel von unserem Verhalten </w:t>
      </w:r>
      <w:r w:rsidRPr="00C7026E">
        <w:rPr>
          <w:rFonts w:ascii="Leelawadee UI Semilight" w:hAnsi="Leelawadee UI Semilight" w:cs="Leelawadee UI Semilight"/>
          <w:lang w:val="de-AT"/>
        </w:rPr>
        <w:t>uns selbst gegenüber rechtfertigen. Was sind ein paar Beispiele dafür?</w:t>
      </w:r>
      <w:r w:rsidRPr="00C7026E">
        <w:rPr>
          <w:rFonts w:ascii="Leelawadee UI Semilight" w:hAnsi="Leelawadee UI Semilight" w:cs="Leelawadee UI Semilight"/>
          <w:i/>
          <w:iCs/>
          <w:lang w:val="de-AT"/>
        </w:rPr>
        <w:t xml:space="preserve"> </w:t>
      </w:r>
    </w:p>
    <w:p w14:paraId="19FBEFEE" w14:textId="30417ECA" w:rsidR="00C2419B" w:rsidRPr="002E0ABC" w:rsidRDefault="00C2419B" w:rsidP="002E0ABC">
      <w:pPr>
        <w:pStyle w:val="ListParagraph"/>
        <w:numPr>
          <w:ilvl w:val="0"/>
          <w:numId w:val="16"/>
        </w:numPr>
        <w:rPr>
          <w:rFonts w:ascii="Leelawadee UI Semilight" w:hAnsi="Leelawadee UI Semilight" w:cs="Leelawadee UI Semilight"/>
          <w:lang w:val="de-AT"/>
        </w:rPr>
      </w:pPr>
      <w:r w:rsidRPr="002E0ABC">
        <w:rPr>
          <w:rFonts w:ascii="Leelawadee UI Semilight" w:hAnsi="Leelawadee UI Semilight" w:cs="Leelawadee UI Semilight"/>
          <w:lang w:val="de-AT"/>
        </w:rPr>
        <w:t>In der Predigt wurde gesagt: „</w:t>
      </w:r>
      <w:r w:rsidR="00315DD8" w:rsidRPr="002E0ABC">
        <w:rPr>
          <w:rFonts w:ascii="Leelawadee UI Semilight" w:hAnsi="Leelawadee UI Semilight" w:cs="Leelawadee UI Semilight"/>
          <w:lang w:val="de-AT"/>
        </w:rPr>
        <w:t>Einschleimen ist nicht Ermutigung.</w:t>
      </w:r>
      <w:r w:rsidRPr="002E0ABC">
        <w:rPr>
          <w:rFonts w:ascii="Leelawadee UI Semilight" w:hAnsi="Leelawadee UI Semilight" w:cs="Leelawadee UI Semilight"/>
          <w:lang w:val="de-AT"/>
        </w:rPr>
        <w:t>“</w:t>
      </w:r>
      <w:r w:rsidR="00315DD8" w:rsidRPr="002E0ABC">
        <w:rPr>
          <w:rFonts w:ascii="Leelawadee UI Semilight" w:hAnsi="Leelawadee UI Semilight" w:cs="Leelawadee UI Semilight"/>
          <w:lang w:val="de-AT"/>
        </w:rPr>
        <w:t xml:space="preserve"> </w:t>
      </w:r>
      <w:r w:rsidRPr="002E0ABC">
        <w:rPr>
          <w:rFonts w:ascii="Leelawadee UI Semilight" w:hAnsi="Leelawadee UI Semilight" w:cs="Leelawadee UI Semilight"/>
          <w:lang w:val="de-AT"/>
        </w:rPr>
        <w:t xml:space="preserve">Lest nochmals </w:t>
      </w:r>
      <w:r w:rsidR="00D80444" w:rsidRPr="002E0ABC">
        <w:rPr>
          <w:rFonts w:ascii="Leelawadee UI Semilight" w:hAnsi="Leelawadee UI Semilight" w:cs="Leelawadee UI Semilight"/>
          <w:lang w:val="de-AT"/>
        </w:rPr>
        <w:t>Psalm 12:2-3</w:t>
      </w:r>
      <w:r w:rsidR="00EE63C3" w:rsidRPr="002E0ABC">
        <w:rPr>
          <w:rFonts w:ascii="Leelawadee UI Semilight" w:hAnsi="Leelawadee UI Semilight" w:cs="Leelawadee UI Semilight"/>
          <w:lang w:val="de-AT"/>
        </w:rPr>
        <w:t xml:space="preserve">, Sprüche 26:28. </w:t>
      </w:r>
      <w:r w:rsidR="002E0ABC">
        <w:rPr>
          <w:rFonts w:ascii="Leelawadee UI Semilight" w:hAnsi="Leelawadee UI Semilight" w:cs="Leelawadee UI Semilight"/>
          <w:lang w:val="de-AT"/>
        </w:rPr>
        <w:t xml:space="preserve">Wie passt das zusammen? </w:t>
      </w:r>
    </w:p>
    <w:p w14:paraId="4A8542E1" w14:textId="34C5E3EE" w:rsidR="00B01575" w:rsidRPr="009078C3" w:rsidRDefault="00C2419B" w:rsidP="00426D33">
      <w:pPr>
        <w:pStyle w:val="ListParagraph"/>
        <w:numPr>
          <w:ilvl w:val="0"/>
          <w:numId w:val="16"/>
        </w:numPr>
        <w:rPr>
          <w:rFonts w:ascii="Leelawadee UI Semilight" w:hAnsi="Leelawadee UI Semilight" w:cs="Leelawadee UI Semilight"/>
          <w:lang w:val="de-AT"/>
        </w:rPr>
      </w:pPr>
      <w:r w:rsidRPr="009078C3">
        <w:rPr>
          <w:rFonts w:ascii="Leelawadee UI Semilight" w:hAnsi="Leelawadee UI Semilight" w:cs="Leelawadee UI Semilight"/>
          <w:i/>
          <w:iCs/>
          <w:lang w:val="de-AT"/>
        </w:rPr>
        <w:t>Lest Verse 10-2</w:t>
      </w:r>
      <w:r w:rsidR="00F66A30">
        <w:rPr>
          <w:rFonts w:ascii="Leelawadee UI Semilight" w:hAnsi="Leelawadee UI Semilight" w:cs="Leelawadee UI Semilight"/>
          <w:i/>
          <w:iCs/>
          <w:lang w:val="de-AT"/>
        </w:rPr>
        <w:t>1</w:t>
      </w:r>
      <w:r w:rsidRPr="009078C3">
        <w:rPr>
          <w:rFonts w:ascii="Leelawadee UI Semilight" w:hAnsi="Leelawadee UI Semilight" w:cs="Leelawadee UI Semilight"/>
          <w:i/>
          <w:iCs/>
          <w:lang w:val="de-AT"/>
        </w:rPr>
        <w:t>.</w:t>
      </w:r>
      <w:r w:rsidRPr="009078C3">
        <w:rPr>
          <w:rFonts w:ascii="Leelawadee UI Semilight" w:hAnsi="Leelawadee UI Semilight" w:cs="Leelawadee UI Semilight"/>
          <w:lang w:val="de-AT"/>
        </w:rPr>
        <w:t xml:space="preserve"> </w:t>
      </w:r>
      <w:r w:rsidR="00D17E2A" w:rsidRPr="009078C3">
        <w:rPr>
          <w:rFonts w:ascii="Leelawadee UI Semilight" w:hAnsi="Leelawadee UI Semilight" w:cs="Leelawadee UI Semilight"/>
          <w:lang w:val="de-AT"/>
        </w:rPr>
        <w:t xml:space="preserve">Paulus versucht ihm nicht zu </w:t>
      </w:r>
      <w:r w:rsidR="009D6D22" w:rsidRPr="009078C3">
        <w:rPr>
          <w:rFonts w:ascii="Leelawadee UI Semilight" w:hAnsi="Leelawadee UI Semilight" w:cs="Leelawadee UI Semilight"/>
          <w:lang w:val="de-AT"/>
        </w:rPr>
        <w:t>schmeicheln, obwohl der Governor als ein nicht ehrlicher Mann</w:t>
      </w:r>
      <w:r w:rsidRPr="009078C3">
        <w:rPr>
          <w:rFonts w:ascii="Leelawadee UI Semilight" w:hAnsi="Leelawadee UI Semilight" w:cs="Leelawadee UI Semilight"/>
          <w:lang w:val="de-AT"/>
        </w:rPr>
        <w:t xml:space="preserve"> </w:t>
      </w:r>
      <w:r w:rsidRPr="009078C3">
        <w:rPr>
          <w:rFonts w:ascii="Leelawadee UI Semilight" w:hAnsi="Leelawadee UI Semilight" w:cs="Leelawadee UI Semilight"/>
          <w:lang w:val="de-AT"/>
        </w:rPr>
        <w:t>bekannt war</w:t>
      </w:r>
      <w:r w:rsidR="009D6D22" w:rsidRPr="009078C3">
        <w:rPr>
          <w:rFonts w:ascii="Leelawadee UI Semilight" w:hAnsi="Leelawadee UI Semilight" w:cs="Leelawadee UI Semilight"/>
          <w:lang w:val="de-AT"/>
        </w:rPr>
        <w:t xml:space="preserve">. </w:t>
      </w:r>
      <w:r w:rsidR="00D17E2A" w:rsidRPr="009078C3">
        <w:rPr>
          <w:rFonts w:ascii="Leelawadee UI Semilight" w:hAnsi="Leelawadee UI Semilight" w:cs="Leelawadee UI Semilight"/>
          <w:lang w:val="de-AT"/>
        </w:rPr>
        <w:t xml:space="preserve"> </w:t>
      </w:r>
    </w:p>
    <w:p w14:paraId="2924A3F7" w14:textId="7E697EAB" w:rsidR="009C3FE8" w:rsidRPr="009078C3" w:rsidRDefault="00C2419B" w:rsidP="00426D33">
      <w:pPr>
        <w:pStyle w:val="ListParagraph"/>
        <w:numPr>
          <w:ilvl w:val="0"/>
          <w:numId w:val="16"/>
        </w:numPr>
        <w:rPr>
          <w:rFonts w:ascii="Leelawadee UI Semilight" w:hAnsi="Leelawadee UI Semilight" w:cs="Leelawadee UI Semilight"/>
          <w:lang w:val="de-AT"/>
        </w:rPr>
      </w:pPr>
      <w:r w:rsidRPr="009078C3">
        <w:rPr>
          <w:rFonts w:ascii="Leelawadee UI Semilight" w:hAnsi="Leelawadee UI Semilight" w:cs="Leelawadee UI Semilight"/>
          <w:i/>
          <w:iCs/>
          <w:lang w:val="de-AT"/>
        </w:rPr>
        <w:t>Lest Verse 2</w:t>
      </w:r>
      <w:r w:rsidR="00F66A30">
        <w:rPr>
          <w:rFonts w:ascii="Leelawadee UI Semilight" w:hAnsi="Leelawadee UI Semilight" w:cs="Leelawadee UI Semilight"/>
          <w:i/>
          <w:iCs/>
          <w:lang w:val="de-AT"/>
        </w:rPr>
        <w:t>2</w:t>
      </w:r>
      <w:r w:rsidRPr="009078C3">
        <w:rPr>
          <w:rFonts w:ascii="Leelawadee UI Semilight" w:hAnsi="Leelawadee UI Semilight" w:cs="Leelawadee UI Semilight"/>
          <w:i/>
          <w:iCs/>
          <w:lang w:val="de-AT"/>
        </w:rPr>
        <w:t>-27.</w:t>
      </w:r>
      <w:r w:rsidRPr="009078C3">
        <w:rPr>
          <w:rFonts w:ascii="Leelawadee UI Semilight" w:hAnsi="Leelawadee UI Semilight" w:cs="Leelawadee UI Semilight"/>
          <w:lang w:val="de-AT"/>
        </w:rPr>
        <w:t xml:space="preserve"> </w:t>
      </w:r>
      <w:r w:rsidR="009C3FE8" w:rsidRPr="009078C3">
        <w:rPr>
          <w:rFonts w:ascii="Leelawadee UI Semilight" w:hAnsi="Leelawadee UI Semilight" w:cs="Leelawadee UI Semilight"/>
          <w:lang w:val="de-AT"/>
        </w:rPr>
        <w:t xml:space="preserve">Nach römischen Gesetzt hätte Paulus freigelassen werden sollen. </w:t>
      </w:r>
      <w:proofErr w:type="spellStart"/>
      <w:r w:rsidR="008B0CD9" w:rsidRPr="009078C3">
        <w:rPr>
          <w:rFonts w:ascii="Leelawadee UI Semilight" w:hAnsi="Leelawadee UI Semilight" w:cs="Leelawadee UI Semilight"/>
          <w:lang w:val="de-AT"/>
        </w:rPr>
        <w:t>Drusilla</w:t>
      </w:r>
      <w:proofErr w:type="spellEnd"/>
      <w:r w:rsidR="008B0CD9" w:rsidRPr="009078C3">
        <w:rPr>
          <w:rFonts w:ascii="Leelawadee UI Semilight" w:hAnsi="Leelawadee UI Semilight" w:cs="Leelawadee UI Semilight"/>
          <w:lang w:val="de-AT"/>
        </w:rPr>
        <w:t xml:space="preserve">, </w:t>
      </w:r>
      <w:r w:rsidR="00371FA4" w:rsidRPr="009078C3">
        <w:rPr>
          <w:rFonts w:ascii="Leelawadee UI Semilight" w:hAnsi="Leelawadee UI Semilight" w:cs="Leelawadee UI Semilight"/>
          <w:lang w:val="de-AT"/>
        </w:rPr>
        <w:t xml:space="preserve">seine dritte Frau, </w:t>
      </w:r>
      <w:r w:rsidR="008B0CD9" w:rsidRPr="009078C3">
        <w:rPr>
          <w:rFonts w:ascii="Leelawadee UI Semilight" w:hAnsi="Leelawadee UI Semilight" w:cs="Leelawadee UI Semilight"/>
          <w:lang w:val="de-AT"/>
        </w:rPr>
        <w:t>ist jüdisch. Sie ist die Tochter vo</w:t>
      </w:r>
      <w:r w:rsidR="00631849" w:rsidRPr="009078C3">
        <w:rPr>
          <w:rFonts w:ascii="Leelawadee UI Semilight" w:hAnsi="Leelawadee UI Semilight" w:cs="Leelawadee UI Semilight"/>
          <w:lang w:val="de-AT"/>
        </w:rPr>
        <w:t xml:space="preserve">m König der Jakobus umgebracht hat, die Nichte vom König der </w:t>
      </w:r>
      <w:r w:rsidR="00371FA4" w:rsidRPr="009078C3">
        <w:rPr>
          <w:rFonts w:ascii="Leelawadee UI Semilight" w:hAnsi="Leelawadee UI Semilight" w:cs="Leelawadee UI Semilight"/>
          <w:lang w:val="de-AT"/>
        </w:rPr>
        <w:t>Johannes den Täufern geköpft hat, und die Enkelin vom König</w:t>
      </w:r>
      <w:r w:rsidR="00C7026E">
        <w:rPr>
          <w:rFonts w:ascii="Leelawadee UI Semilight" w:hAnsi="Leelawadee UI Semilight" w:cs="Leelawadee UI Semilight"/>
          <w:lang w:val="de-AT"/>
        </w:rPr>
        <w:t>,</w:t>
      </w:r>
      <w:r w:rsidR="00371FA4" w:rsidRPr="009078C3">
        <w:rPr>
          <w:rFonts w:ascii="Leelawadee UI Semilight" w:hAnsi="Leelawadee UI Semilight" w:cs="Leelawadee UI Semilight"/>
          <w:lang w:val="de-AT"/>
        </w:rPr>
        <w:t xml:space="preserve"> der alle Kinder in Betlehem umgebracht wurde. </w:t>
      </w:r>
      <w:r w:rsidR="00A557C5" w:rsidRPr="009078C3">
        <w:rPr>
          <w:rFonts w:ascii="Leelawadee UI Semilight" w:hAnsi="Leelawadee UI Semilight" w:cs="Leelawadee UI Semilight"/>
          <w:lang w:val="de-AT"/>
        </w:rPr>
        <w:t xml:space="preserve">Felix hatte Angst irgendetwas zu tun und unternimmt deshalb nicht. </w:t>
      </w:r>
      <w:r w:rsidR="00F66A30">
        <w:rPr>
          <w:rFonts w:ascii="Leelawadee UI Semilight" w:hAnsi="Leelawadee UI Semilight" w:cs="Leelawadee UI Semilight"/>
          <w:lang w:val="de-AT"/>
        </w:rPr>
        <w:t xml:space="preserve">Wie hat Gott trotz bzw. in dieser Situation bzw. dieser Entscheidung von Felix gewirkt? </w:t>
      </w:r>
    </w:p>
    <w:p w14:paraId="1E028EBF" w14:textId="7F0B6653" w:rsidR="007D6477" w:rsidRPr="009078C3" w:rsidRDefault="007D6477" w:rsidP="00426D33">
      <w:pPr>
        <w:pStyle w:val="ListParagraph"/>
        <w:numPr>
          <w:ilvl w:val="0"/>
          <w:numId w:val="16"/>
        </w:numPr>
        <w:rPr>
          <w:rFonts w:ascii="Leelawadee UI Semilight" w:hAnsi="Leelawadee UI Semilight" w:cs="Leelawadee UI Semilight"/>
          <w:lang w:val="de-AT"/>
        </w:rPr>
      </w:pPr>
      <w:r w:rsidRPr="009078C3">
        <w:rPr>
          <w:rFonts w:ascii="Leelawadee UI Semilight" w:hAnsi="Leelawadee UI Semilight" w:cs="Leelawadee UI Semilight"/>
          <w:lang w:val="de-AT"/>
        </w:rPr>
        <w:t xml:space="preserve">Wir sind auch </w:t>
      </w:r>
      <w:r w:rsidR="00A557C5" w:rsidRPr="009078C3">
        <w:rPr>
          <w:rFonts w:ascii="Leelawadee UI Semilight" w:hAnsi="Leelawadee UI Semilight" w:cs="Leelawadee UI Semilight"/>
          <w:lang w:val="de-AT"/>
        </w:rPr>
        <w:t xml:space="preserve">manchmal </w:t>
      </w:r>
      <w:r w:rsidRPr="009078C3">
        <w:rPr>
          <w:rFonts w:ascii="Leelawadee UI Semilight" w:hAnsi="Leelawadee UI Semilight" w:cs="Leelawadee UI Semilight"/>
          <w:lang w:val="de-AT"/>
        </w:rPr>
        <w:t>in Situationen</w:t>
      </w:r>
      <w:r w:rsidR="00A557C5" w:rsidRPr="009078C3">
        <w:rPr>
          <w:rFonts w:ascii="Leelawadee UI Semilight" w:hAnsi="Leelawadee UI Semilight" w:cs="Leelawadee UI Semilight"/>
          <w:lang w:val="de-AT"/>
        </w:rPr>
        <w:t>,</w:t>
      </w:r>
      <w:r w:rsidRPr="009078C3">
        <w:rPr>
          <w:rFonts w:ascii="Leelawadee UI Semilight" w:hAnsi="Leelawadee UI Semilight" w:cs="Leelawadee UI Semilight"/>
          <w:lang w:val="de-AT"/>
        </w:rPr>
        <w:t xml:space="preserve"> die wir nicht verstehen. </w:t>
      </w:r>
      <w:r w:rsidR="00275047" w:rsidRPr="009078C3">
        <w:rPr>
          <w:rFonts w:ascii="Leelawadee UI Semilight" w:hAnsi="Leelawadee UI Semilight" w:cs="Leelawadee UI Semilight"/>
          <w:lang w:val="de-AT"/>
        </w:rPr>
        <w:t xml:space="preserve">Wir können </w:t>
      </w:r>
      <w:r w:rsidR="00C7026E">
        <w:rPr>
          <w:rFonts w:ascii="Leelawadee UI Semilight" w:hAnsi="Leelawadee UI Semilight" w:cs="Leelawadee UI Semilight"/>
          <w:lang w:val="de-AT"/>
        </w:rPr>
        <w:t xml:space="preserve">uns sehr auf uns </w:t>
      </w:r>
      <w:r w:rsidR="00275047" w:rsidRPr="009078C3">
        <w:rPr>
          <w:rFonts w:ascii="Leelawadee UI Semilight" w:hAnsi="Leelawadee UI Semilight" w:cs="Leelawadee UI Semilight"/>
          <w:lang w:val="de-AT"/>
        </w:rPr>
        <w:t xml:space="preserve">selbst </w:t>
      </w:r>
      <w:r w:rsidR="00A557C5" w:rsidRPr="009078C3">
        <w:rPr>
          <w:rFonts w:ascii="Leelawadee UI Semilight" w:hAnsi="Leelawadee UI Semilight" w:cs="Leelawadee UI Semilight"/>
          <w:lang w:val="de-AT"/>
        </w:rPr>
        <w:t>fokussier</w:t>
      </w:r>
      <w:r w:rsidR="00C7026E">
        <w:rPr>
          <w:rFonts w:ascii="Leelawadee UI Semilight" w:hAnsi="Leelawadee UI Semilight" w:cs="Leelawadee UI Semilight"/>
          <w:lang w:val="de-AT"/>
        </w:rPr>
        <w:t>en oder w</w:t>
      </w:r>
      <w:r w:rsidR="00275047" w:rsidRPr="009078C3">
        <w:rPr>
          <w:rFonts w:ascii="Leelawadee UI Semilight" w:hAnsi="Leelawadee UI Semilight" w:cs="Leelawadee UI Semilight"/>
          <w:lang w:val="de-AT"/>
        </w:rPr>
        <w:t>ir können auf Gott schauen</w:t>
      </w:r>
      <w:r w:rsidR="00426D33" w:rsidRPr="009078C3">
        <w:rPr>
          <w:rFonts w:ascii="Leelawadee UI Semilight" w:hAnsi="Leelawadee UI Semilight" w:cs="Leelawadee UI Semilight"/>
          <w:lang w:val="de-AT"/>
        </w:rPr>
        <w:t xml:space="preserve">. Wie kann das praktisch ausschauen? </w:t>
      </w:r>
    </w:p>
    <w:sectPr w:rsidR="007D6477" w:rsidRPr="009078C3" w:rsidSect="00A25900">
      <w:headerReference w:type="default" r:id="rId8"/>
      <w:footerReference w:type="default" r:id="rId9"/>
      <w:pgSz w:w="11907" w:h="16839" w:code="9"/>
      <w:pgMar w:top="1440" w:right="1440" w:bottom="1560" w:left="1440" w:header="11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55A4" w14:textId="77777777" w:rsidR="000F10D4" w:rsidRDefault="000F10D4" w:rsidP="002C1038">
      <w:r>
        <w:separator/>
      </w:r>
    </w:p>
  </w:endnote>
  <w:endnote w:type="continuationSeparator" w:id="0">
    <w:p w14:paraId="49FAB948" w14:textId="77777777" w:rsidR="000F10D4" w:rsidRDefault="000F10D4" w:rsidP="002C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zoSans-Ligh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BaskOldFa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0583" w14:textId="77777777" w:rsidR="002C1038" w:rsidRDefault="002C1038" w:rsidP="007328F2">
    <w:pPr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E5B4CFD" wp14:editId="4FA55569">
          <wp:simplePos x="0" y="0"/>
          <wp:positionH relativeFrom="column">
            <wp:posOffset>69215</wp:posOffset>
          </wp:positionH>
          <wp:positionV relativeFrom="paragraph">
            <wp:posOffset>1122680</wp:posOffset>
          </wp:positionV>
          <wp:extent cx="7540625" cy="1842135"/>
          <wp:effectExtent l="0" t="0" r="3175" b="5715"/>
          <wp:wrapNone/>
          <wp:docPr id="2" name="Picture 2" descr="C:\Users\Raphi\AppData\Local\Microsoft\Windows\INetCache\Content.Word\Jesus-parallax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phi\AppData\Local\Microsoft\Windows\INetCache\Content.Word\Jesus-parallax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69" b="46475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4CA6C46" wp14:editId="34A865B7">
          <wp:simplePos x="0" y="0"/>
          <wp:positionH relativeFrom="column">
            <wp:posOffset>69215</wp:posOffset>
          </wp:positionH>
          <wp:positionV relativeFrom="paragraph">
            <wp:posOffset>1122680</wp:posOffset>
          </wp:positionV>
          <wp:extent cx="7540625" cy="1842135"/>
          <wp:effectExtent l="0" t="0" r="3175" b="5715"/>
          <wp:wrapNone/>
          <wp:docPr id="1" name="Picture 1" descr="C:\Users\Raphi\AppData\Local\Microsoft\Windows\INetCache\Content.Word\Jesus-parallax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phi\AppData\Local\Microsoft\Windows\INetCache\Content.Word\Jesus-parallax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69" b="46475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8F2">
      <w:tab/>
    </w:r>
    <w:r w:rsidR="007328F2">
      <w:tab/>
    </w:r>
    <w:r w:rsidR="007328F2">
      <w:tab/>
    </w:r>
    <w:r w:rsidR="007328F2" w:rsidRPr="009D5176">
      <w:t xml:space="preserve">pastor@feg-klagenfurt.at </w:t>
    </w:r>
    <w:r w:rsidR="007328F2">
      <w:br/>
    </w:r>
    <w:r w:rsidR="007328F2" w:rsidRPr="009D5176">
      <w:t>www.feg-klagenfurt.at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BD83" w14:textId="77777777" w:rsidR="000F10D4" w:rsidRDefault="000F10D4" w:rsidP="002C1038">
      <w:r>
        <w:separator/>
      </w:r>
    </w:p>
  </w:footnote>
  <w:footnote w:type="continuationSeparator" w:id="0">
    <w:p w14:paraId="25832ABE" w14:textId="77777777" w:rsidR="000F10D4" w:rsidRDefault="000F10D4" w:rsidP="002C1038">
      <w:r>
        <w:continuationSeparator/>
      </w:r>
    </w:p>
  </w:footnote>
  <w:footnote w:id="1">
    <w:p w14:paraId="2182A9C5" w14:textId="77777777" w:rsidR="00A80F2E" w:rsidRPr="003C16A3" w:rsidRDefault="00A80F2E" w:rsidP="00A80F2E">
      <w:pPr>
        <w:pStyle w:val="FootnoteText"/>
        <w:rPr>
          <w:lang w:val="de-AT"/>
        </w:rPr>
      </w:pPr>
      <w:r>
        <w:rPr>
          <w:rStyle w:val="FootnoteReference"/>
        </w:rPr>
        <w:footnoteRef/>
      </w:r>
      <w:r w:rsidRPr="003C16A3">
        <w:rPr>
          <w:lang w:val="de-AT"/>
        </w:rPr>
        <w:t xml:space="preserve"> </w:t>
      </w:r>
      <w:r>
        <w:rPr>
          <w:rFonts w:ascii="Leelawadee UI Semilight" w:hAnsi="Leelawadee UI Semilight" w:cs="Leelawadee UI Semilight"/>
          <w:lang w:val="de-AT"/>
        </w:rPr>
        <w:t xml:space="preserve">Als Vorlage/Inspiration für diese Unterlagen dienten die Hauskreisunterlagen von St. </w:t>
      </w:r>
      <w:proofErr w:type="spellStart"/>
      <w:r>
        <w:rPr>
          <w:rFonts w:ascii="Leelawadee UI Semilight" w:hAnsi="Leelawadee UI Semilight" w:cs="Leelawadee UI Semilight"/>
          <w:lang w:val="de-AT"/>
        </w:rPr>
        <w:t>Paul’s</w:t>
      </w:r>
      <w:proofErr w:type="spellEnd"/>
      <w:r>
        <w:rPr>
          <w:rFonts w:ascii="Leelawadee UI Semilight" w:hAnsi="Leelawadee UI Semilight" w:cs="Leelawadee UI Semilight"/>
          <w:lang w:val="de-AT"/>
        </w:rPr>
        <w:t xml:space="preserve"> Church in Sydney Australien. Wir bedanken uns für die Erlaubnis diese hier in abgeänderter Form verwenden zu dürfen.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D7F4" w14:textId="77777777" w:rsidR="002C1038" w:rsidRPr="009D5176" w:rsidRDefault="002C1038">
    <w:pPr>
      <w:pStyle w:val="Header"/>
      <w:rPr>
        <w:color w:val="BFBFBF" w:themeColor="background1" w:themeShade="BF"/>
      </w:rPr>
    </w:pPr>
    <w:r w:rsidRPr="009D5176">
      <w:rPr>
        <w:noProof/>
        <w:color w:val="BFBFBF" w:themeColor="background1" w:themeShade="BF"/>
        <w:lang w:eastAsia="en-CA"/>
      </w:rPr>
      <w:drawing>
        <wp:anchor distT="0" distB="0" distL="114300" distR="114300" simplePos="0" relativeHeight="251661312" behindDoc="0" locked="0" layoutInCell="1" allowOverlap="1" wp14:anchorId="34F66119" wp14:editId="6AF7C55C">
          <wp:simplePos x="0" y="0"/>
          <wp:positionH relativeFrom="column">
            <wp:posOffset>5238750</wp:posOffset>
          </wp:positionH>
          <wp:positionV relativeFrom="paragraph">
            <wp:posOffset>-65314</wp:posOffset>
          </wp:positionV>
          <wp:extent cx="1431925" cy="7150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181"/>
    <w:multiLevelType w:val="hybridMultilevel"/>
    <w:tmpl w:val="3F980F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177"/>
    <w:multiLevelType w:val="hybridMultilevel"/>
    <w:tmpl w:val="E7F8B7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3B3"/>
    <w:multiLevelType w:val="hybridMultilevel"/>
    <w:tmpl w:val="3B8852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2ED"/>
    <w:multiLevelType w:val="hybridMultilevel"/>
    <w:tmpl w:val="49CEE1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4FCB"/>
    <w:multiLevelType w:val="hybridMultilevel"/>
    <w:tmpl w:val="28E416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4C73"/>
    <w:multiLevelType w:val="hybridMultilevel"/>
    <w:tmpl w:val="1BACF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7945"/>
    <w:multiLevelType w:val="hybridMultilevel"/>
    <w:tmpl w:val="4A18E95A"/>
    <w:lvl w:ilvl="0" w:tplc="1000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3617E50"/>
    <w:multiLevelType w:val="hybridMultilevel"/>
    <w:tmpl w:val="D22C6A6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6F2"/>
    <w:multiLevelType w:val="hybridMultilevel"/>
    <w:tmpl w:val="32E4B71A"/>
    <w:lvl w:ilvl="0" w:tplc="1820E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27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42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5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C2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2A3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04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44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87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A63B2"/>
    <w:multiLevelType w:val="hybridMultilevel"/>
    <w:tmpl w:val="DB3C11A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1F86"/>
    <w:multiLevelType w:val="hybridMultilevel"/>
    <w:tmpl w:val="2BBEA52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718E4"/>
    <w:multiLevelType w:val="multilevel"/>
    <w:tmpl w:val="DBD0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44408"/>
    <w:multiLevelType w:val="hybridMultilevel"/>
    <w:tmpl w:val="665682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253CAF"/>
    <w:multiLevelType w:val="hybridMultilevel"/>
    <w:tmpl w:val="985EDF6A"/>
    <w:lvl w:ilvl="0" w:tplc="8B3E36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20421"/>
    <w:multiLevelType w:val="hybridMultilevel"/>
    <w:tmpl w:val="418601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5CEA"/>
    <w:multiLevelType w:val="hybridMultilevel"/>
    <w:tmpl w:val="4E5C8E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661A2"/>
    <w:multiLevelType w:val="hybridMultilevel"/>
    <w:tmpl w:val="4E4AEF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113D6"/>
    <w:multiLevelType w:val="hybridMultilevel"/>
    <w:tmpl w:val="10D2BB3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859E3"/>
    <w:multiLevelType w:val="hybridMultilevel"/>
    <w:tmpl w:val="5D54D40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561C"/>
    <w:multiLevelType w:val="hybridMultilevel"/>
    <w:tmpl w:val="78CEF0BA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C86A0E"/>
    <w:multiLevelType w:val="hybridMultilevel"/>
    <w:tmpl w:val="D0E4414A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AB39EC"/>
    <w:multiLevelType w:val="hybridMultilevel"/>
    <w:tmpl w:val="C728D6DC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122F9"/>
    <w:multiLevelType w:val="hybridMultilevel"/>
    <w:tmpl w:val="62E083FC"/>
    <w:lvl w:ilvl="0" w:tplc="E1BC8C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5996"/>
    <w:multiLevelType w:val="hybridMultilevel"/>
    <w:tmpl w:val="F9608C9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A185B"/>
    <w:multiLevelType w:val="hybridMultilevel"/>
    <w:tmpl w:val="8392EF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97D"/>
    <w:multiLevelType w:val="hybridMultilevel"/>
    <w:tmpl w:val="C666E56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1D2E"/>
    <w:multiLevelType w:val="hybridMultilevel"/>
    <w:tmpl w:val="0DC480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2FDA"/>
    <w:multiLevelType w:val="hybridMultilevel"/>
    <w:tmpl w:val="754ECCAE"/>
    <w:lvl w:ilvl="0" w:tplc="D08C0A88">
      <w:start w:val="18"/>
      <w:numFmt w:val="bullet"/>
      <w:lvlText w:val="-"/>
      <w:lvlJc w:val="left"/>
      <w:pPr>
        <w:ind w:left="1440" w:hanging="360"/>
      </w:pPr>
      <w:rPr>
        <w:rFonts w:ascii="Leelawadee UI Semilight" w:eastAsiaTheme="minorHAnsi" w:hAnsi="Leelawadee UI Semilight" w:cs="Leelawadee UI Semilight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D84AFC"/>
    <w:multiLevelType w:val="hybridMultilevel"/>
    <w:tmpl w:val="CFCAF5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40E6C"/>
    <w:multiLevelType w:val="hybridMultilevel"/>
    <w:tmpl w:val="CCD0DA10"/>
    <w:lvl w:ilvl="0" w:tplc="100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9DB345E"/>
    <w:multiLevelType w:val="hybridMultilevel"/>
    <w:tmpl w:val="4E5C8E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32C26"/>
    <w:multiLevelType w:val="hybridMultilevel"/>
    <w:tmpl w:val="D41E0BB8"/>
    <w:lvl w:ilvl="0" w:tplc="04B259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6805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CAB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F485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46DE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0A07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E682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80E0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CC3D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7B46E5"/>
    <w:multiLevelType w:val="hybridMultilevel"/>
    <w:tmpl w:val="E94E1A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7324F"/>
    <w:multiLevelType w:val="hybridMultilevel"/>
    <w:tmpl w:val="E670DA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23F58"/>
    <w:multiLevelType w:val="hybridMultilevel"/>
    <w:tmpl w:val="983EFDB4"/>
    <w:lvl w:ilvl="0" w:tplc="6832B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84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6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8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EE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C9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84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C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2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786EA8"/>
    <w:multiLevelType w:val="hybridMultilevel"/>
    <w:tmpl w:val="3F80983A"/>
    <w:lvl w:ilvl="0" w:tplc="3FF03D12">
      <w:start w:val="23"/>
      <w:numFmt w:val="bullet"/>
      <w:lvlText w:val="-"/>
      <w:lvlJc w:val="left"/>
      <w:pPr>
        <w:ind w:left="720" w:hanging="360"/>
      </w:pPr>
      <w:rPr>
        <w:rFonts w:ascii="Leelawadee UI Semilight" w:eastAsiaTheme="minorHAnsi" w:hAnsi="Leelawadee UI Semilight" w:cs="Leelawadee UI Semilight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3760">
    <w:abstractNumId w:val="17"/>
  </w:num>
  <w:num w:numId="2" w16cid:durableId="2122645846">
    <w:abstractNumId w:val="4"/>
  </w:num>
  <w:num w:numId="3" w16cid:durableId="1406683770">
    <w:abstractNumId w:val="9"/>
  </w:num>
  <w:num w:numId="4" w16cid:durableId="114637739">
    <w:abstractNumId w:val="12"/>
  </w:num>
  <w:num w:numId="5" w16cid:durableId="149248553">
    <w:abstractNumId w:val="20"/>
  </w:num>
  <w:num w:numId="6" w16cid:durableId="471365731">
    <w:abstractNumId w:val="10"/>
  </w:num>
  <w:num w:numId="7" w16cid:durableId="1078018397">
    <w:abstractNumId w:val="24"/>
  </w:num>
  <w:num w:numId="8" w16cid:durableId="747655142">
    <w:abstractNumId w:val="5"/>
  </w:num>
  <w:num w:numId="9" w16cid:durableId="55978862">
    <w:abstractNumId w:val="22"/>
  </w:num>
  <w:num w:numId="10" w16cid:durableId="2037004399">
    <w:abstractNumId w:val="30"/>
  </w:num>
  <w:num w:numId="11" w16cid:durableId="1621104854">
    <w:abstractNumId w:val="1"/>
  </w:num>
  <w:num w:numId="12" w16cid:durableId="2054650303">
    <w:abstractNumId w:val="15"/>
  </w:num>
  <w:num w:numId="13" w16cid:durableId="1533108129">
    <w:abstractNumId w:val="2"/>
  </w:num>
  <w:num w:numId="14" w16cid:durableId="1802726729">
    <w:abstractNumId w:val="14"/>
  </w:num>
  <w:num w:numId="15" w16cid:durableId="1303196737">
    <w:abstractNumId w:val="26"/>
  </w:num>
  <w:num w:numId="16" w16cid:durableId="551959721">
    <w:abstractNumId w:val="11"/>
  </w:num>
  <w:num w:numId="17" w16cid:durableId="2107341483">
    <w:abstractNumId w:val="13"/>
  </w:num>
  <w:num w:numId="18" w16cid:durableId="550461020">
    <w:abstractNumId w:val="23"/>
  </w:num>
  <w:num w:numId="19" w16cid:durableId="1157498145">
    <w:abstractNumId w:val="0"/>
  </w:num>
  <w:num w:numId="20" w16cid:durableId="1400402356">
    <w:abstractNumId w:val="31"/>
  </w:num>
  <w:num w:numId="21" w16cid:durableId="1272471861">
    <w:abstractNumId w:val="33"/>
  </w:num>
  <w:num w:numId="22" w16cid:durableId="1187332783">
    <w:abstractNumId w:val="34"/>
  </w:num>
  <w:num w:numId="23" w16cid:durableId="195587015">
    <w:abstractNumId w:val="28"/>
  </w:num>
  <w:num w:numId="24" w16cid:durableId="230890460">
    <w:abstractNumId w:val="32"/>
  </w:num>
  <w:num w:numId="25" w16cid:durableId="1160271698">
    <w:abstractNumId w:val="7"/>
  </w:num>
  <w:num w:numId="26" w16cid:durableId="1846289308">
    <w:abstractNumId w:val="8"/>
  </w:num>
  <w:num w:numId="27" w16cid:durableId="158813477">
    <w:abstractNumId w:val="3"/>
  </w:num>
  <w:num w:numId="28" w16cid:durableId="988097407">
    <w:abstractNumId w:val="18"/>
  </w:num>
  <w:num w:numId="29" w16cid:durableId="234702474">
    <w:abstractNumId w:val="16"/>
  </w:num>
  <w:num w:numId="30" w16cid:durableId="66147616">
    <w:abstractNumId w:val="25"/>
  </w:num>
  <w:num w:numId="31" w16cid:durableId="1483504209">
    <w:abstractNumId w:val="19"/>
  </w:num>
  <w:num w:numId="32" w16cid:durableId="1335692297">
    <w:abstractNumId w:val="27"/>
  </w:num>
  <w:num w:numId="33" w16cid:durableId="127598950">
    <w:abstractNumId w:val="21"/>
  </w:num>
  <w:num w:numId="34" w16cid:durableId="288322811">
    <w:abstractNumId w:val="6"/>
  </w:num>
  <w:num w:numId="35" w16cid:durableId="319383981">
    <w:abstractNumId w:val="29"/>
  </w:num>
  <w:num w:numId="36" w16cid:durableId="13644784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71"/>
    <w:rsid w:val="00013394"/>
    <w:rsid w:val="000319EF"/>
    <w:rsid w:val="000363FF"/>
    <w:rsid w:val="00043006"/>
    <w:rsid w:val="0006149D"/>
    <w:rsid w:val="00067D32"/>
    <w:rsid w:val="00071D7B"/>
    <w:rsid w:val="000800DE"/>
    <w:rsid w:val="00082930"/>
    <w:rsid w:val="00083328"/>
    <w:rsid w:val="00085C4B"/>
    <w:rsid w:val="00086666"/>
    <w:rsid w:val="000A0510"/>
    <w:rsid w:val="000B1A21"/>
    <w:rsid w:val="000B275D"/>
    <w:rsid w:val="000B3E7F"/>
    <w:rsid w:val="000B49D1"/>
    <w:rsid w:val="000C609A"/>
    <w:rsid w:val="000D5215"/>
    <w:rsid w:val="000D6BEA"/>
    <w:rsid w:val="000D741F"/>
    <w:rsid w:val="000E7063"/>
    <w:rsid w:val="000F10D4"/>
    <w:rsid w:val="000F47CD"/>
    <w:rsid w:val="00105D3E"/>
    <w:rsid w:val="00117FFB"/>
    <w:rsid w:val="00126086"/>
    <w:rsid w:val="00126470"/>
    <w:rsid w:val="00127CB7"/>
    <w:rsid w:val="001405C6"/>
    <w:rsid w:val="0014643F"/>
    <w:rsid w:val="00154AF0"/>
    <w:rsid w:val="0016452B"/>
    <w:rsid w:val="00170FF5"/>
    <w:rsid w:val="0017760D"/>
    <w:rsid w:val="0018325B"/>
    <w:rsid w:val="00186661"/>
    <w:rsid w:val="001955DC"/>
    <w:rsid w:val="001970EC"/>
    <w:rsid w:val="001C5FB4"/>
    <w:rsid w:val="001E1405"/>
    <w:rsid w:val="001F3689"/>
    <w:rsid w:val="00204CCA"/>
    <w:rsid w:val="00210C0C"/>
    <w:rsid w:val="0021159F"/>
    <w:rsid w:val="00217F7E"/>
    <w:rsid w:val="002201D3"/>
    <w:rsid w:val="00235664"/>
    <w:rsid w:val="002400CD"/>
    <w:rsid w:val="002474C4"/>
    <w:rsid w:val="00267F4D"/>
    <w:rsid w:val="00272512"/>
    <w:rsid w:val="00275047"/>
    <w:rsid w:val="00292318"/>
    <w:rsid w:val="002978FF"/>
    <w:rsid w:val="002A02A3"/>
    <w:rsid w:val="002A0B37"/>
    <w:rsid w:val="002A51F8"/>
    <w:rsid w:val="002A54ED"/>
    <w:rsid w:val="002C1038"/>
    <w:rsid w:val="002E0ABC"/>
    <w:rsid w:val="002E0EC1"/>
    <w:rsid w:val="002E44CD"/>
    <w:rsid w:val="002E4ADE"/>
    <w:rsid w:val="002F26A7"/>
    <w:rsid w:val="002F2849"/>
    <w:rsid w:val="00302920"/>
    <w:rsid w:val="00315DD8"/>
    <w:rsid w:val="00317497"/>
    <w:rsid w:val="00331A0A"/>
    <w:rsid w:val="00334E44"/>
    <w:rsid w:val="003410DA"/>
    <w:rsid w:val="00350725"/>
    <w:rsid w:val="00357C6D"/>
    <w:rsid w:val="0036229D"/>
    <w:rsid w:val="00371FA4"/>
    <w:rsid w:val="0039117F"/>
    <w:rsid w:val="003A2118"/>
    <w:rsid w:val="003A5E26"/>
    <w:rsid w:val="003B0F8E"/>
    <w:rsid w:val="003B576C"/>
    <w:rsid w:val="003C16A3"/>
    <w:rsid w:val="003E6828"/>
    <w:rsid w:val="003E6AEE"/>
    <w:rsid w:val="0040020B"/>
    <w:rsid w:val="004022DD"/>
    <w:rsid w:val="00410BA5"/>
    <w:rsid w:val="00412951"/>
    <w:rsid w:val="00426D33"/>
    <w:rsid w:val="00444981"/>
    <w:rsid w:val="00482CF7"/>
    <w:rsid w:val="00490CEF"/>
    <w:rsid w:val="00492506"/>
    <w:rsid w:val="004B460D"/>
    <w:rsid w:val="004B5975"/>
    <w:rsid w:val="004B6AEA"/>
    <w:rsid w:val="004E6C6D"/>
    <w:rsid w:val="00506492"/>
    <w:rsid w:val="00520181"/>
    <w:rsid w:val="005310C2"/>
    <w:rsid w:val="005434D7"/>
    <w:rsid w:val="00557D5F"/>
    <w:rsid w:val="00571B56"/>
    <w:rsid w:val="005762F6"/>
    <w:rsid w:val="005779CF"/>
    <w:rsid w:val="00583421"/>
    <w:rsid w:val="00591945"/>
    <w:rsid w:val="00595931"/>
    <w:rsid w:val="005C5BB8"/>
    <w:rsid w:val="005F0BC4"/>
    <w:rsid w:val="006020DD"/>
    <w:rsid w:val="00611E9C"/>
    <w:rsid w:val="00612F79"/>
    <w:rsid w:val="006169C6"/>
    <w:rsid w:val="006173CE"/>
    <w:rsid w:val="00621993"/>
    <w:rsid w:val="00631849"/>
    <w:rsid w:val="00631C5F"/>
    <w:rsid w:val="0063437D"/>
    <w:rsid w:val="00636F37"/>
    <w:rsid w:val="00640333"/>
    <w:rsid w:val="006A3ABB"/>
    <w:rsid w:val="006C1123"/>
    <w:rsid w:val="006C1416"/>
    <w:rsid w:val="006C731A"/>
    <w:rsid w:val="006D09B5"/>
    <w:rsid w:val="006D2095"/>
    <w:rsid w:val="006D2FA8"/>
    <w:rsid w:val="006D30B0"/>
    <w:rsid w:val="006D638B"/>
    <w:rsid w:val="006D6D79"/>
    <w:rsid w:val="006F4F34"/>
    <w:rsid w:val="006F6508"/>
    <w:rsid w:val="0070011A"/>
    <w:rsid w:val="00700F77"/>
    <w:rsid w:val="00705316"/>
    <w:rsid w:val="00714639"/>
    <w:rsid w:val="00716E54"/>
    <w:rsid w:val="00730D21"/>
    <w:rsid w:val="007328F2"/>
    <w:rsid w:val="00741C63"/>
    <w:rsid w:val="00751808"/>
    <w:rsid w:val="00753FE0"/>
    <w:rsid w:val="0076097F"/>
    <w:rsid w:val="00762CBC"/>
    <w:rsid w:val="0076319B"/>
    <w:rsid w:val="00770243"/>
    <w:rsid w:val="00775212"/>
    <w:rsid w:val="00781446"/>
    <w:rsid w:val="00782A0C"/>
    <w:rsid w:val="00785621"/>
    <w:rsid w:val="007964DA"/>
    <w:rsid w:val="00797365"/>
    <w:rsid w:val="007B24A4"/>
    <w:rsid w:val="007C2076"/>
    <w:rsid w:val="007C4283"/>
    <w:rsid w:val="007D43B6"/>
    <w:rsid w:val="007D6477"/>
    <w:rsid w:val="007F1743"/>
    <w:rsid w:val="007F2CAF"/>
    <w:rsid w:val="007F3E61"/>
    <w:rsid w:val="00801760"/>
    <w:rsid w:val="00802510"/>
    <w:rsid w:val="0081284C"/>
    <w:rsid w:val="0081652A"/>
    <w:rsid w:val="008249D7"/>
    <w:rsid w:val="00831997"/>
    <w:rsid w:val="008345D8"/>
    <w:rsid w:val="0084048D"/>
    <w:rsid w:val="0085042A"/>
    <w:rsid w:val="00855116"/>
    <w:rsid w:val="00856466"/>
    <w:rsid w:val="00864E39"/>
    <w:rsid w:val="00867F8C"/>
    <w:rsid w:val="008734ED"/>
    <w:rsid w:val="008947ED"/>
    <w:rsid w:val="0089791A"/>
    <w:rsid w:val="00897E1D"/>
    <w:rsid w:val="008A0C4D"/>
    <w:rsid w:val="008A2296"/>
    <w:rsid w:val="008A4C36"/>
    <w:rsid w:val="008B0CD9"/>
    <w:rsid w:val="008B1ACB"/>
    <w:rsid w:val="008D00E9"/>
    <w:rsid w:val="009067B8"/>
    <w:rsid w:val="009078C3"/>
    <w:rsid w:val="009108CD"/>
    <w:rsid w:val="00913B55"/>
    <w:rsid w:val="00914937"/>
    <w:rsid w:val="00922441"/>
    <w:rsid w:val="00926A8A"/>
    <w:rsid w:val="00940029"/>
    <w:rsid w:val="00950010"/>
    <w:rsid w:val="00954FE8"/>
    <w:rsid w:val="00955042"/>
    <w:rsid w:val="00960074"/>
    <w:rsid w:val="00970F14"/>
    <w:rsid w:val="00984818"/>
    <w:rsid w:val="009939A9"/>
    <w:rsid w:val="009B6A79"/>
    <w:rsid w:val="009C3FE8"/>
    <w:rsid w:val="009C4AAC"/>
    <w:rsid w:val="009C64F1"/>
    <w:rsid w:val="009D0388"/>
    <w:rsid w:val="009D5176"/>
    <w:rsid w:val="009D6D22"/>
    <w:rsid w:val="00A05EEC"/>
    <w:rsid w:val="00A1058C"/>
    <w:rsid w:val="00A2164C"/>
    <w:rsid w:val="00A25900"/>
    <w:rsid w:val="00A344D9"/>
    <w:rsid w:val="00A557C5"/>
    <w:rsid w:val="00A56906"/>
    <w:rsid w:val="00A80F2E"/>
    <w:rsid w:val="00A828F3"/>
    <w:rsid w:val="00A835D9"/>
    <w:rsid w:val="00A85001"/>
    <w:rsid w:val="00A9171B"/>
    <w:rsid w:val="00AA0A28"/>
    <w:rsid w:val="00AA1228"/>
    <w:rsid w:val="00AA355C"/>
    <w:rsid w:val="00AA6EBF"/>
    <w:rsid w:val="00AC0C0D"/>
    <w:rsid w:val="00AC3AE2"/>
    <w:rsid w:val="00AC600B"/>
    <w:rsid w:val="00AC7D30"/>
    <w:rsid w:val="00AD1349"/>
    <w:rsid w:val="00AD6083"/>
    <w:rsid w:val="00AD747E"/>
    <w:rsid w:val="00AF27B9"/>
    <w:rsid w:val="00B01575"/>
    <w:rsid w:val="00B03B5C"/>
    <w:rsid w:val="00B278F9"/>
    <w:rsid w:val="00B4205E"/>
    <w:rsid w:val="00B4328F"/>
    <w:rsid w:val="00B50139"/>
    <w:rsid w:val="00B5144A"/>
    <w:rsid w:val="00B85D5D"/>
    <w:rsid w:val="00B97991"/>
    <w:rsid w:val="00BA4FAC"/>
    <w:rsid w:val="00BB7A08"/>
    <w:rsid w:val="00BC0DB3"/>
    <w:rsid w:val="00BC31B8"/>
    <w:rsid w:val="00BC6720"/>
    <w:rsid w:val="00BD0774"/>
    <w:rsid w:val="00BD16B7"/>
    <w:rsid w:val="00BE3B6B"/>
    <w:rsid w:val="00BE7F7D"/>
    <w:rsid w:val="00BF702A"/>
    <w:rsid w:val="00C01B3C"/>
    <w:rsid w:val="00C11221"/>
    <w:rsid w:val="00C23D8D"/>
    <w:rsid w:val="00C2419B"/>
    <w:rsid w:val="00C44425"/>
    <w:rsid w:val="00C472F2"/>
    <w:rsid w:val="00C7026E"/>
    <w:rsid w:val="00C83C46"/>
    <w:rsid w:val="00C92FAF"/>
    <w:rsid w:val="00CA5F1A"/>
    <w:rsid w:val="00CD2F5E"/>
    <w:rsid w:val="00CD48CC"/>
    <w:rsid w:val="00CF0E64"/>
    <w:rsid w:val="00CF63A4"/>
    <w:rsid w:val="00CF7D49"/>
    <w:rsid w:val="00D00BA5"/>
    <w:rsid w:val="00D025BC"/>
    <w:rsid w:val="00D0681D"/>
    <w:rsid w:val="00D14F0A"/>
    <w:rsid w:val="00D16D7D"/>
    <w:rsid w:val="00D17E2A"/>
    <w:rsid w:val="00D24010"/>
    <w:rsid w:val="00D2489D"/>
    <w:rsid w:val="00D347D7"/>
    <w:rsid w:val="00D37492"/>
    <w:rsid w:val="00D472CC"/>
    <w:rsid w:val="00D544D8"/>
    <w:rsid w:val="00D5616E"/>
    <w:rsid w:val="00D5655D"/>
    <w:rsid w:val="00D63348"/>
    <w:rsid w:val="00D73127"/>
    <w:rsid w:val="00D80444"/>
    <w:rsid w:val="00D836C8"/>
    <w:rsid w:val="00DB5A26"/>
    <w:rsid w:val="00DD11C0"/>
    <w:rsid w:val="00DE0B21"/>
    <w:rsid w:val="00DE0BD4"/>
    <w:rsid w:val="00DE4C97"/>
    <w:rsid w:val="00DE6045"/>
    <w:rsid w:val="00DE60DC"/>
    <w:rsid w:val="00DF7DC3"/>
    <w:rsid w:val="00E054B1"/>
    <w:rsid w:val="00E06C07"/>
    <w:rsid w:val="00E11DEE"/>
    <w:rsid w:val="00E13DF7"/>
    <w:rsid w:val="00E22B25"/>
    <w:rsid w:val="00E35B4C"/>
    <w:rsid w:val="00E35F2C"/>
    <w:rsid w:val="00E403FD"/>
    <w:rsid w:val="00E43D57"/>
    <w:rsid w:val="00E524C9"/>
    <w:rsid w:val="00E53621"/>
    <w:rsid w:val="00E72AFC"/>
    <w:rsid w:val="00E76919"/>
    <w:rsid w:val="00EB21AF"/>
    <w:rsid w:val="00EB6809"/>
    <w:rsid w:val="00EC1597"/>
    <w:rsid w:val="00ED2A71"/>
    <w:rsid w:val="00ED3142"/>
    <w:rsid w:val="00EE4244"/>
    <w:rsid w:val="00EE63C3"/>
    <w:rsid w:val="00EF0AD1"/>
    <w:rsid w:val="00EF71E7"/>
    <w:rsid w:val="00F16275"/>
    <w:rsid w:val="00F2152F"/>
    <w:rsid w:val="00F33047"/>
    <w:rsid w:val="00F33371"/>
    <w:rsid w:val="00F56B75"/>
    <w:rsid w:val="00F6223C"/>
    <w:rsid w:val="00F66A30"/>
    <w:rsid w:val="00F67E9B"/>
    <w:rsid w:val="00F73D3A"/>
    <w:rsid w:val="00F97273"/>
    <w:rsid w:val="00FB006D"/>
    <w:rsid w:val="00FB0D5E"/>
    <w:rsid w:val="00FB7590"/>
    <w:rsid w:val="00FC4A9B"/>
    <w:rsid w:val="00FC5A8D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5CCAE"/>
  <w15:docId w15:val="{5309E095-5367-4386-849F-D5070C34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38"/>
  </w:style>
  <w:style w:type="paragraph" w:styleId="Footer">
    <w:name w:val="footer"/>
    <w:basedOn w:val="Normal"/>
    <w:link w:val="FooterChar"/>
    <w:uiPriority w:val="99"/>
    <w:unhideWhenUsed/>
    <w:rsid w:val="002C1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38"/>
  </w:style>
  <w:style w:type="paragraph" w:styleId="BalloonText">
    <w:name w:val="Balloon Text"/>
    <w:basedOn w:val="Normal"/>
    <w:link w:val="BalloonTextChar"/>
    <w:uiPriority w:val="99"/>
    <w:semiHidden/>
    <w:unhideWhenUsed/>
    <w:rsid w:val="002C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4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31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1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1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5176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828F3"/>
    <w:rPr>
      <w:rFonts w:ascii="AzoSans-Light" w:hAnsi="AzoSan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828F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828F3"/>
    <w:rPr>
      <w:rFonts w:ascii="BaskOldFace" w:hAnsi="BaskOldFace" w:hint="default"/>
      <w:b w:val="0"/>
      <w:bCs w:val="0"/>
      <w:i w:val="0"/>
      <w:iCs w:val="0"/>
      <w:color w:val="40404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7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8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9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5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3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1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3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B02F-684A-45F6-8B2E-823751F2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Forrer</dc:creator>
  <cp:lastModifiedBy>Raphael Forrer</cp:lastModifiedBy>
  <cp:revision>196</cp:revision>
  <cp:lastPrinted>2021-06-07T08:31:00Z</cp:lastPrinted>
  <dcterms:created xsi:type="dcterms:W3CDTF">2021-06-07T08:32:00Z</dcterms:created>
  <dcterms:modified xsi:type="dcterms:W3CDTF">2023-11-13T14:00:00Z</dcterms:modified>
</cp:coreProperties>
</file>